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20" w:rsidRPr="00BA2820" w:rsidRDefault="00BA2820" w:rsidP="00BA2820">
      <w:pPr>
        <w:jc w:val="both"/>
        <w:rPr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A2820">
        <w:rPr>
          <w:rFonts w:ascii="Times New Roman" w:hAnsi="Times New Roman" w:cs="Times New Roman"/>
          <w:b/>
          <w:sz w:val="28"/>
          <w:szCs w:val="28"/>
        </w:rPr>
        <w:t>Примерные темы рефератов для докторантов по дисциплине «</w:t>
      </w:r>
      <w:r w:rsidR="00D92035">
        <w:rPr>
          <w:rFonts w:ascii="Times New Roman" w:hAnsi="Times New Roman" w:cs="Times New Roman"/>
          <w:b/>
          <w:sz w:val="28"/>
          <w:szCs w:val="28"/>
          <w:lang w:val="kk-KZ"/>
        </w:rPr>
        <w:t>Селекция лшадей на устойчивость к заболеваниям</w:t>
      </w:r>
      <w:r w:rsidRPr="00BA2820">
        <w:rPr>
          <w:rFonts w:ascii="Times New Roman" w:hAnsi="Times New Roman" w:cs="Times New Roman"/>
          <w:b/>
          <w:sz w:val="28"/>
          <w:szCs w:val="28"/>
        </w:rPr>
        <w:t>»: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>Подбор в коневодстве.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Основные принципы подбора: целенаправленность, превосходство производителей над матками, сочетаемость, преемственность в поколениях, учет родственных связей.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Подбор – индивидуальный, групповой, линейно-групповой.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Гомогенный, гетерогенный, корректирующий подбор, их положительные стороны и недостатки в коневодстве.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Родственное спаривание (инбридинг) как зоотехнический метод чистопородного разведения.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Методы измерения степени инбридинга по </w:t>
      </w:r>
      <w:proofErr w:type="spellStart"/>
      <w:r w:rsidRPr="00D92035">
        <w:rPr>
          <w:rFonts w:ascii="Times New Roman" w:eastAsia="Times New Roman" w:hAnsi="Times New Roman" w:cs="Times New Roman"/>
          <w:sz w:val="28"/>
          <w:szCs w:val="28"/>
        </w:rPr>
        <w:t>Райту-Кисловскому</w:t>
      </w:r>
      <w:proofErr w:type="spellEnd"/>
      <w:r w:rsidRPr="00D920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Классификация инбридингов по </w:t>
      </w:r>
      <w:proofErr w:type="spellStart"/>
      <w:r w:rsidRPr="00D92035">
        <w:rPr>
          <w:rFonts w:ascii="Times New Roman" w:eastAsia="Times New Roman" w:hAnsi="Times New Roman" w:cs="Times New Roman"/>
          <w:sz w:val="28"/>
          <w:szCs w:val="28"/>
        </w:rPr>
        <w:t>Шужу-Шапоружу</w:t>
      </w:r>
      <w:proofErr w:type="spellEnd"/>
      <w:r w:rsidRPr="00D920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инбридинга в племе</w:t>
      </w:r>
      <w:r>
        <w:rPr>
          <w:rFonts w:ascii="Times New Roman" w:hAnsi="Times New Roman" w:cs="Times New Roman"/>
          <w:sz w:val="28"/>
          <w:szCs w:val="28"/>
        </w:rPr>
        <w:t>нной работе с разными породами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92035">
        <w:rPr>
          <w:rFonts w:ascii="Times New Roman" w:eastAsia="Times New Roman" w:hAnsi="Times New Roman" w:cs="Times New Roman"/>
          <w:sz w:val="28"/>
          <w:szCs w:val="28"/>
        </w:rPr>
        <w:t>лошадей.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Задачи, решаемые использованием умеренного, тесного и отдаленного инбридинга.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Вредные последствия инбридинга, меры их предупреждения.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Аутбридинг и гетерозис как средство устранения инбредной депрессии.</w:t>
      </w:r>
    </w:p>
    <w:p w:rsidR="00D92035" w:rsidRPr="00D92035" w:rsidRDefault="00D92035" w:rsidP="00D920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35">
        <w:rPr>
          <w:rFonts w:ascii="Times New Roman" w:eastAsia="Times New Roman" w:hAnsi="Times New Roman" w:cs="Times New Roman"/>
          <w:sz w:val="28"/>
          <w:szCs w:val="28"/>
        </w:rPr>
        <w:t xml:space="preserve"> Методы разведения.</w:t>
      </w:r>
    </w:p>
    <w:p w:rsidR="000C75AC" w:rsidRDefault="000C75AC" w:rsidP="000C75AC">
      <w:pPr>
        <w:pStyle w:val="a3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  <w:lang w:val="kk-KZ"/>
        </w:rPr>
      </w:pPr>
    </w:p>
    <w:p w:rsidR="000C75AC" w:rsidRPr="00DE0F09" w:rsidRDefault="000C75AC" w:rsidP="000C7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865524">
        <w:rPr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10296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D92035" w:rsidRPr="00210296" w:rsidRDefault="00D92035" w:rsidP="00D9203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Инге-Вечтомов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С.Г.  Генетика с основами селекции.– М., 1989.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3 Козлов С.А. Парфёнов В.А. Коневодство. - </w:t>
      </w:r>
      <w:r w:rsidRPr="00210296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- 304 с.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Д.Ф. Генетические основы селекции с.-х. животных. М.: Колос, 1982</w:t>
      </w:r>
    </w:p>
    <w:p w:rsidR="00D92035" w:rsidRPr="00210296" w:rsidRDefault="00D92035" w:rsidP="00D9203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Лобашев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М.Е.  и др. Генетика с основами селекции.– М., 1979.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6 Петухов В.И. и </w:t>
      </w:r>
      <w:proofErr w:type="spellStart"/>
      <w:proofErr w:type="gramStart"/>
      <w:r w:rsidRPr="00210296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210296">
        <w:rPr>
          <w:rFonts w:ascii="Times New Roman" w:hAnsi="Times New Roman" w:cs="Times New Roman"/>
          <w:sz w:val="28"/>
          <w:szCs w:val="28"/>
        </w:rPr>
        <w:tab/>
        <w:t xml:space="preserve">Генетические основы селекции животных М.: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1989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7 Федотов П.Н. Коневодство, -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1989.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2005.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10296">
        <w:rPr>
          <w:rFonts w:ascii="Times New Roman" w:hAnsi="Times New Roman" w:cs="Times New Roman"/>
          <w:color w:val="000000"/>
          <w:sz w:val="28"/>
          <w:szCs w:val="28"/>
          <w:lang w:val="kk-KZ"/>
        </w:rPr>
        <w:t>9 Анашина Н.В., Гусев Ю.П., Ковешников В.С. Справочник по  коневодству. – М.: Колос, 1983, - 158 с.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10296">
        <w:rPr>
          <w:rFonts w:ascii="Times New Roman" w:hAnsi="Times New Roman" w:cs="Times New Roman"/>
          <w:sz w:val="28"/>
        </w:rPr>
        <w:t xml:space="preserve">10 </w:t>
      </w:r>
      <w:proofErr w:type="spellStart"/>
      <w:r w:rsidRPr="00210296">
        <w:rPr>
          <w:rFonts w:ascii="Times New Roman" w:hAnsi="Times New Roman" w:cs="Times New Roman"/>
          <w:sz w:val="28"/>
        </w:rPr>
        <w:t>Моторико</w:t>
      </w:r>
      <w:proofErr w:type="spellEnd"/>
      <w:r w:rsidRPr="00210296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210296">
        <w:rPr>
          <w:rFonts w:ascii="Times New Roman" w:hAnsi="Times New Roman" w:cs="Times New Roman"/>
          <w:sz w:val="28"/>
          <w:lang w:val="ru-MO"/>
        </w:rPr>
        <w:t xml:space="preserve"> –</w:t>
      </w:r>
      <w:r w:rsidRPr="00210296">
        <w:rPr>
          <w:rFonts w:ascii="Times New Roman" w:hAnsi="Times New Roman" w:cs="Times New Roman"/>
          <w:sz w:val="28"/>
        </w:rPr>
        <w:t xml:space="preserve"> Алма-Ата, 1981.</w:t>
      </w:r>
      <w:r w:rsidRPr="00210296">
        <w:rPr>
          <w:rFonts w:ascii="Times New Roman" w:hAnsi="Times New Roman" w:cs="Times New Roman"/>
          <w:sz w:val="28"/>
          <w:lang w:val="ru-MO"/>
        </w:rPr>
        <w:t xml:space="preserve"> –</w:t>
      </w:r>
      <w:r w:rsidRPr="00210296">
        <w:rPr>
          <w:rFonts w:ascii="Times New Roman" w:hAnsi="Times New Roman" w:cs="Times New Roman"/>
          <w:sz w:val="28"/>
        </w:rPr>
        <w:t xml:space="preserve"> 184с.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10296">
        <w:rPr>
          <w:rFonts w:ascii="Times New Roman" w:hAnsi="Times New Roman" w:cs="Times New Roman"/>
          <w:sz w:val="28"/>
        </w:rPr>
        <w:t>11 Муслимов Б.М. Кустанайская порода лошадей. – Костанай, 2000. –  С.19.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10296">
        <w:rPr>
          <w:rFonts w:ascii="Times New Roman" w:hAnsi="Times New Roman" w:cs="Times New Roman"/>
          <w:sz w:val="28"/>
        </w:rPr>
        <w:t>12 Муслимов Б.М. Рекомендации по совершенствованию Кустанайской породы лошадей.</w:t>
      </w:r>
      <w:r w:rsidRPr="00210296">
        <w:rPr>
          <w:rFonts w:ascii="Times New Roman" w:hAnsi="Times New Roman" w:cs="Times New Roman"/>
          <w:sz w:val="28"/>
          <w:lang w:val="ru-MO"/>
        </w:rPr>
        <w:t xml:space="preserve"> –</w:t>
      </w:r>
      <w:r w:rsidRPr="00210296">
        <w:rPr>
          <w:rFonts w:ascii="Times New Roman" w:hAnsi="Times New Roman" w:cs="Times New Roman"/>
          <w:sz w:val="28"/>
        </w:rPr>
        <w:t xml:space="preserve"> Костанай, 2000.</w:t>
      </w:r>
      <w:r w:rsidRPr="00210296">
        <w:rPr>
          <w:rFonts w:ascii="Times New Roman" w:hAnsi="Times New Roman" w:cs="Times New Roman"/>
          <w:sz w:val="28"/>
          <w:lang w:val="ru-MO"/>
        </w:rPr>
        <w:t xml:space="preserve"> –</w:t>
      </w:r>
      <w:r w:rsidRPr="00210296">
        <w:rPr>
          <w:rFonts w:ascii="Times New Roman" w:hAnsi="Times New Roman" w:cs="Times New Roman"/>
          <w:sz w:val="28"/>
        </w:rPr>
        <w:t xml:space="preserve"> С.9.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lastRenderedPageBreak/>
        <w:t>13 Нечаев</w:t>
      </w:r>
      <w:proofErr w:type="gramStart"/>
      <w:r w:rsidRPr="0021029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102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2005. – 208с.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14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2005. – 384с.</w:t>
      </w:r>
    </w:p>
    <w:p w:rsidR="00D92035" w:rsidRPr="00210296" w:rsidRDefault="00D92035" w:rsidP="00D920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15 Журналы: «Вестник с/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0C75AC" w:rsidRPr="00EF05D7" w:rsidRDefault="000C75AC" w:rsidP="000C75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820" w:rsidRPr="009840F5" w:rsidRDefault="00BA2820" w:rsidP="00D166F3">
      <w:pPr>
        <w:pStyle w:val="a4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BA2820" w:rsidRDefault="00BA2820" w:rsidP="00BA2820">
      <w:pPr>
        <w:pStyle w:val="1"/>
      </w:pPr>
    </w:p>
    <w:p w:rsidR="00BA2820" w:rsidRDefault="00BA2820" w:rsidP="00BA2820">
      <w:pPr>
        <w:pStyle w:val="1"/>
      </w:pPr>
    </w:p>
    <w:p w:rsidR="00BA2820" w:rsidRPr="00F81E2E" w:rsidRDefault="00BA2820" w:rsidP="00BA2820"/>
    <w:p w:rsidR="00BA2820" w:rsidRDefault="00BA2820" w:rsidP="00BA2820">
      <w:pPr>
        <w:pStyle w:val="1"/>
      </w:pPr>
    </w:p>
    <w:p w:rsidR="00BA2820" w:rsidRDefault="00BA2820" w:rsidP="00BA2820"/>
    <w:p w:rsidR="00BA2820" w:rsidRDefault="00BA2820" w:rsidP="00BA2820"/>
    <w:p w:rsidR="00BA2820" w:rsidRDefault="00BA2820" w:rsidP="00BA2820"/>
    <w:p w:rsidR="00BA2820" w:rsidRDefault="00BA2820" w:rsidP="00BA2820"/>
    <w:p w:rsidR="00D166F3" w:rsidRDefault="00D166F3" w:rsidP="00BA2820"/>
    <w:p w:rsidR="00D166F3" w:rsidRDefault="00D166F3" w:rsidP="00BA2820"/>
    <w:p w:rsidR="00D166F3" w:rsidRDefault="00D166F3" w:rsidP="00BA2820"/>
    <w:p w:rsidR="00D166F3" w:rsidRDefault="00D166F3" w:rsidP="00BA2820"/>
    <w:p w:rsidR="00D166F3" w:rsidRDefault="00D166F3" w:rsidP="00BA2820"/>
    <w:p w:rsidR="00BA2820" w:rsidRDefault="00BA2820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Pr="000C75AC" w:rsidRDefault="000C75AC" w:rsidP="00BA2820">
      <w:pPr>
        <w:rPr>
          <w:lang w:val="kk-KZ"/>
        </w:rPr>
      </w:pPr>
    </w:p>
    <w:p w:rsidR="00BA2820" w:rsidRPr="00E24D46" w:rsidRDefault="00BA2820" w:rsidP="00BA2820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</w:p>
    <w:p w:rsidR="00BA2820" w:rsidRPr="00E24D46" w:rsidRDefault="00BA2820" w:rsidP="00BA2820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BA2820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BA2820" w:rsidRPr="00783531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BA2820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A2820" w:rsidRPr="00E24D46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Pr="006F2021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BA2820" w:rsidRPr="006F2021" w:rsidRDefault="00BA2820" w:rsidP="00BA2820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BA2820" w:rsidRPr="00A32F66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 w:rsidR="00CD0D3E">
        <w:rPr>
          <w:rFonts w:ascii="Times New Roman" w:hAnsi="Times New Roman"/>
          <w:bCs/>
          <w:sz w:val="28"/>
          <w:szCs w:val="28"/>
        </w:rPr>
        <w:t xml:space="preserve">Казахстане                                               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BA2820" w:rsidRPr="006F2021" w:rsidRDefault="00BA2820" w:rsidP="00BA2820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34689D" w:rsidRPr="00BA2820" w:rsidRDefault="00BA2820" w:rsidP="00BA2820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Костанай 2015</w:t>
      </w:r>
    </w:p>
    <w:sectPr w:rsidR="0034689D" w:rsidRPr="00BA2820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F67C4"/>
    <w:multiLevelType w:val="hybridMultilevel"/>
    <w:tmpl w:val="766C8C38"/>
    <w:lvl w:ilvl="0" w:tplc="BBF674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D6F69"/>
    <w:multiLevelType w:val="hybridMultilevel"/>
    <w:tmpl w:val="A554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820"/>
    <w:rsid w:val="000C75AC"/>
    <w:rsid w:val="000E71E8"/>
    <w:rsid w:val="00160352"/>
    <w:rsid w:val="0034689D"/>
    <w:rsid w:val="0037193F"/>
    <w:rsid w:val="006363D4"/>
    <w:rsid w:val="006B0B3E"/>
    <w:rsid w:val="00BA2820"/>
    <w:rsid w:val="00CD0D3E"/>
    <w:rsid w:val="00D166F3"/>
    <w:rsid w:val="00D61628"/>
    <w:rsid w:val="00D9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2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A28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282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BA2820"/>
    <w:pPr>
      <w:ind w:left="720"/>
      <w:contextualSpacing/>
    </w:pPr>
  </w:style>
  <w:style w:type="paragraph" w:customStyle="1" w:styleId="4">
    <w:name w:val="А4_обычный"/>
    <w:link w:val="40"/>
    <w:rsid w:val="00BA2820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BA282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rsid w:val="00BA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0C75A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0C75AC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581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ТППЖ</cp:lastModifiedBy>
  <cp:revision>9</cp:revision>
  <cp:lastPrinted>2015-10-12T12:44:00Z</cp:lastPrinted>
  <dcterms:created xsi:type="dcterms:W3CDTF">2015-09-27T12:29:00Z</dcterms:created>
  <dcterms:modified xsi:type="dcterms:W3CDTF">2015-10-12T12:47:00Z</dcterms:modified>
</cp:coreProperties>
</file>